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ind w:hanging="0" w:left="0" w:right="0"/>
        <w:rPr>
          <w:rFonts w:cs="Times New Roman"/>
          <w:sz w:val="20"/>
          <w:szCs w:val="24"/>
        </w:rPr>
      </w:pPr>
      <w:r>
        <w:rPr>
          <w:rFonts w:cs="Times New Roman"/>
          <w:sz w:val="20"/>
          <w:szCs w:val="24"/>
        </w:rPr>
        <w:t xml:space="preserve">                                                                                                                 </w:t>
      </w:r>
      <w:r>
        <w:rPr>
          <w:rFonts w:cs="Times New Roman"/>
          <w:sz w:val="20"/>
          <w:szCs w:val="24"/>
        </w:rPr>
        <w:t>Приложение 3</w:t>
      </w:r>
    </w:p>
    <w:p>
      <w:pPr>
        <w:pStyle w:val="style24"/>
        <w:ind w:hanging="0" w:left="5670" w:right="0"/>
        <w:rPr>
          <w:rFonts w:ascii="Times New Roman" w:cs="Times New Roman" w:hAnsi="Times New Roman"/>
          <w:sz w:val="20"/>
          <w:szCs w:val="24"/>
        </w:rPr>
      </w:pPr>
      <w:r>
        <w:rPr>
          <w:rFonts w:ascii="Times New Roman" w:cs="Times New Roman" w:hAnsi="Times New Roman"/>
          <w:sz w:val="20"/>
          <w:szCs w:val="24"/>
        </w:rPr>
        <w:t xml:space="preserve">к Порядку предоставления услуг </w:t>
      </w:r>
    </w:p>
    <w:p>
      <w:pPr>
        <w:pStyle w:val="style24"/>
        <w:ind w:hanging="0" w:left="5670" w:right="0"/>
        <w:rPr>
          <w:rFonts w:ascii="Times New Roman" w:cs="Times New Roman" w:hAnsi="Times New Roman"/>
          <w:sz w:val="20"/>
          <w:szCs w:val="24"/>
        </w:rPr>
      </w:pPr>
      <w:r>
        <w:rPr>
          <w:rFonts w:ascii="Times New Roman" w:cs="Times New Roman" w:hAnsi="Times New Roman"/>
          <w:sz w:val="20"/>
          <w:szCs w:val="24"/>
        </w:rPr>
        <w:t xml:space="preserve">с использованием технологии  </w:t>
      </w:r>
    </w:p>
    <w:p>
      <w:pPr>
        <w:pStyle w:val="style24"/>
        <w:ind w:hanging="0" w:left="5670" w:right="0"/>
        <w:rPr>
          <w:rFonts w:ascii="Times New Roman" w:cs="Times New Roman" w:hAnsi="Times New Roman"/>
          <w:sz w:val="20"/>
          <w:szCs w:val="24"/>
        </w:rPr>
      </w:pPr>
      <w:r>
        <w:rPr>
          <w:rFonts w:ascii="Times New Roman" w:cs="Times New Roman" w:hAnsi="Times New Roman"/>
          <w:sz w:val="20"/>
          <w:szCs w:val="24"/>
        </w:rPr>
        <w:t xml:space="preserve">социального обслуживания </w:t>
      </w:r>
    </w:p>
    <w:p>
      <w:pPr>
        <w:pStyle w:val="style24"/>
        <w:ind w:hanging="0" w:left="5670" w:right="0"/>
        <w:rPr>
          <w:rFonts w:ascii="Times New Roman" w:cs="Times New Roman" w:hAnsi="Times New Roman"/>
          <w:sz w:val="20"/>
          <w:szCs w:val="24"/>
        </w:rPr>
      </w:pPr>
      <w:r>
        <w:rPr>
          <w:rFonts w:ascii="Times New Roman" w:cs="Times New Roman" w:hAnsi="Times New Roman"/>
          <w:sz w:val="20"/>
          <w:szCs w:val="24"/>
        </w:rPr>
        <w:t xml:space="preserve">«Здравница в Ленинградской области», утверждённому распоряжением комитета </w:t>
      </w:r>
    </w:p>
    <w:p>
      <w:pPr>
        <w:pStyle w:val="style24"/>
        <w:ind w:hanging="0" w:left="5670" w:right="0"/>
        <w:rPr>
          <w:rFonts w:ascii="Times New Roman" w:cs="Times New Roman" w:hAnsi="Times New Roman"/>
          <w:sz w:val="20"/>
          <w:szCs w:val="24"/>
        </w:rPr>
      </w:pPr>
      <w:r>
        <w:rPr>
          <w:rFonts w:ascii="Times New Roman" w:cs="Times New Roman" w:hAnsi="Times New Roman"/>
          <w:sz w:val="20"/>
          <w:szCs w:val="24"/>
        </w:rPr>
        <w:t xml:space="preserve">по социальной защите населения </w:t>
      </w:r>
    </w:p>
    <w:p>
      <w:pPr>
        <w:pStyle w:val="style24"/>
        <w:ind w:hanging="0" w:left="5670" w:right="0"/>
        <w:rPr>
          <w:rFonts w:ascii="Times New Roman" w:cs="Times New Roman" w:hAnsi="Times New Roman"/>
          <w:szCs w:val="24"/>
        </w:rPr>
      </w:pPr>
      <w:r>
        <w:rPr>
          <w:rFonts w:ascii="Times New Roman" w:cs="Times New Roman" w:hAnsi="Times New Roman"/>
          <w:sz w:val="20"/>
          <w:szCs w:val="24"/>
        </w:rPr>
        <w:t>Ленинградской области от  06.05.2022  № 03-319</w:t>
      </w:r>
      <w:r>
        <w:rPr>
          <w:rFonts w:ascii="Times New Roman" w:cs="Times New Roman" w:hAnsi="Times New Roman"/>
          <w:szCs w:val="24"/>
        </w:rPr>
        <w:t xml:space="preserve"> </w:t>
      </w:r>
    </w:p>
    <w:p>
      <w:pPr>
        <w:pStyle w:val="style24"/>
        <w:ind w:hanging="0" w:left="6237" w:right="0"/>
        <w:rPr>
          <w:rFonts w:ascii="Times New Roman" w:cs="Times New Roman" w:hAnsi="Times New Roman"/>
          <w:sz w:val="18"/>
          <w:szCs w:val="18"/>
        </w:rPr>
      </w:pPr>
      <w:r>
        <w:rPr>
          <w:rFonts w:ascii="Times New Roman" w:cs="Times New Roman" w:hAnsi="Times New Roman"/>
          <w:sz w:val="18"/>
          <w:szCs w:val="18"/>
        </w:rPr>
      </w:r>
    </w:p>
    <w:p>
      <w:pPr>
        <w:pStyle w:val="style0"/>
        <w:jc w:val="center"/>
        <w:rPr/>
      </w:pPr>
      <w:r>
        <w:rPr/>
      </w:r>
    </w:p>
    <w:p>
      <w:pPr>
        <w:pStyle w:val="style0"/>
        <w:jc w:val="center"/>
        <w:rPr/>
      </w:pPr>
      <w:r>
        <w:rPr/>
        <w:t>Заключение</w:t>
      </w:r>
    </w:p>
    <w:p>
      <w:pPr>
        <w:pStyle w:val="style0"/>
        <w:jc w:val="center"/>
        <w:rPr/>
      </w:pPr>
      <w:r>
        <w:rPr/>
        <w:t>о состоянии здоровья получателя социальных услуг</w:t>
      </w:r>
    </w:p>
    <w:p>
      <w:pPr>
        <w:pStyle w:val="style0"/>
        <w:jc w:val="center"/>
        <w:rPr/>
      </w:pPr>
      <w:r>
        <w:rPr/>
        <w:t>и о необходимости получения социально-медицинских услуг</w:t>
      </w:r>
    </w:p>
    <w:p>
      <w:pPr>
        <w:pStyle w:val="style0"/>
        <w:jc w:val="center"/>
        <w:rPr/>
      </w:pPr>
      <w:r>
        <w:rPr/>
      </w:r>
    </w:p>
    <w:p>
      <w:pPr>
        <w:pStyle w:val="style0"/>
        <w:rPr/>
      </w:pPr>
      <w:r>
        <w:rPr/>
        <w:t>Ф.И.О.___________________________________________________________________________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>Дата рождения _________________________________________________________________________________</w:t>
      </w:r>
    </w:p>
    <w:p>
      <w:pPr>
        <w:pStyle w:val="style0"/>
        <w:rPr/>
      </w:pPr>
      <w:r>
        <w:rPr/>
        <w:t>Адрес _________________________________________________________________________________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>Группа инвалидности __________________________________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>Состояние здоровья по результатам осмотра:</w:t>
      </w:r>
    </w:p>
    <w:p>
      <w:pPr>
        <w:pStyle w:val="style0"/>
        <w:rPr/>
      </w:pPr>
      <w:r>
        <w:rPr/>
        <w:t>_________________________________________________________________________________</w:t>
      </w:r>
    </w:p>
    <w:p>
      <w:pPr>
        <w:pStyle w:val="style0"/>
        <w:rPr/>
      </w:pPr>
      <w:r>
        <w:rPr/>
        <w:t>__________________________________________________________________________________________________________________________________________________________________</w:t>
      </w:r>
    </w:p>
    <w:p>
      <w:pPr>
        <w:pStyle w:val="style0"/>
        <w:rPr/>
      </w:pPr>
      <w:r>
        <w:rPr/>
        <w:t>Диагноз:</w:t>
      </w:r>
    </w:p>
    <w:p>
      <w:pPr>
        <w:pStyle w:val="style0"/>
        <w:rPr/>
      </w:pPr>
      <w:r>
        <w:rPr/>
        <w:t>__________________________________________________________________________________________________________________________________________________________________</w:t>
      </w:r>
    </w:p>
    <w:p>
      <w:pPr>
        <w:pStyle w:val="style18"/>
        <w:jc w:val="both"/>
        <w:rPr>
          <w:b/>
        </w:rPr>
      </w:pPr>
      <w:r>
        <w:rPr>
          <w:b/>
        </w:rPr>
      </w:r>
    </w:p>
    <w:p>
      <w:pPr>
        <w:pStyle w:val="style18"/>
        <w:jc w:val="both"/>
        <w:rPr>
          <w:b/>
        </w:rPr>
      </w:pPr>
      <w:r>
        <w:rPr>
          <w:b/>
        </w:rPr>
        <w:t xml:space="preserve">Психических расстройств, хронического алкоголизма, венерических, хронических инфекционных и кожных заболеваний, вирусоносительства,  активных форм   туберкулеза,  а также иных тяжелых заболеваний, требующих лечения в специализированных  стационарных организациях здравоохранения, не выявлено. </w:t>
      </w:r>
    </w:p>
    <w:p>
      <w:pPr>
        <w:pStyle w:val="style0"/>
        <w:rPr/>
      </w:pPr>
      <w:r>
        <w:rPr/>
        <w:t xml:space="preserve">Нуждается в предоставлении социально-медицинских услуг: </w:t>
      </w:r>
    </w:p>
    <w:p>
      <w:pPr>
        <w:pStyle w:val="style0"/>
        <w:ind w:firstLine="709" w:left="0" w:right="0"/>
        <w:rPr/>
      </w:pPr>
      <w:r>
        <w:rPr/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4218"/>
        <w:gridCol w:w="1843"/>
        <w:gridCol w:w="1983"/>
        <w:gridCol w:w="2128"/>
      </w:tblGrid>
      <w:tr>
        <w:trPr>
          <w:cantSplit w:val="false"/>
        </w:trPr>
        <w:tc>
          <w:tcPr>
            <w:tcW w:type="dxa" w:w="42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142" w:left="0" w:right="0"/>
              <w:jc w:val="center"/>
              <w:rPr/>
            </w:pPr>
            <w:r>
              <w:rPr/>
              <w:t>Наименование услуги</w:t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187" w:left="0" w:right="0"/>
              <w:jc w:val="center"/>
              <w:rPr/>
            </w:pPr>
            <w:r>
              <w:rPr/>
              <w:t>Объем предоставления услуги</w:t>
            </w:r>
          </w:p>
        </w:tc>
        <w:tc>
          <w:tcPr>
            <w:tcW w:type="dxa" w:w="19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44" w:left="0" w:right="0"/>
              <w:jc w:val="center"/>
              <w:rPr/>
            </w:pPr>
            <w:r>
              <w:rPr/>
              <w:t>Периодичность предоставления услуги</w:t>
            </w:r>
          </w:p>
        </w:tc>
        <w:tc>
          <w:tcPr>
            <w:tcW w:type="dxa" w:w="212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109" w:left="0" w:right="0"/>
              <w:jc w:val="center"/>
              <w:rPr/>
            </w:pPr>
            <w:r>
              <w:rPr/>
              <w:t>Срок предоставления услуги</w:t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42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bottom"/>
          </w:tcPr>
          <w:p>
            <w:pPr>
              <w:pStyle w:val="style0"/>
              <w:ind w:firstLine="142" w:left="0" w:right="0"/>
              <w:rPr/>
            </w:pPr>
            <w:r>
              <w:rPr/>
              <w:t>Физиопроцедуры</w:t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709" w:left="0" w:right="0"/>
              <w:rPr/>
            </w:pPr>
            <w:r>
              <w:rPr/>
            </w:r>
          </w:p>
        </w:tc>
        <w:tc>
          <w:tcPr>
            <w:tcW w:type="dxa" w:w="19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709" w:left="0" w:right="0"/>
              <w:rPr/>
            </w:pPr>
            <w:r>
              <w:rPr/>
            </w:r>
          </w:p>
        </w:tc>
        <w:tc>
          <w:tcPr>
            <w:tcW w:type="dxa" w:w="212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709" w:left="0" w:right="0"/>
              <w:rPr/>
            </w:pPr>
            <w:r>
              <w:rPr/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42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bottom"/>
          </w:tcPr>
          <w:p>
            <w:pPr>
              <w:pStyle w:val="style0"/>
              <w:ind w:firstLine="142" w:left="0" w:right="0"/>
              <w:rPr/>
            </w:pPr>
            <w:r>
              <w:rPr/>
              <w:t>Массаж</w:t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709" w:left="0" w:right="0"/>
              <w:rPr/>
            </w:pPr>
            <w:r>
              <w:rPr/>
            </w:r>
          </w:p>
        </w:tc>
        <w:tc>
          <w:tcPr>
            <w:tcW w:type="dxa" w:w="19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709" w:left="0" w:right="0"/>
              <w:rPr/>
            </w:pPr>
            <w:r>
              <w:rPr/>
            </w:r>
          </w:p>
        </w:tc>
        <w:tc>
          <w:tcPr>
            <w:tcW w:type="dxa" w:w="212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709" w:left="0" w:right="0"/>
              <w:rPr/>
            </w:pPr>
            <w:r>
              <w:rPr/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42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bottom"/>
          </w:tcPr>
          <w:p>
            <w:pPr>
              <w:pStyle w:val="style0"/>
              <w:ind w:firstLine="142" w:left="0" w:right="0"/>
              <w:rPr/>
            </w:pPr>
            <w:r>
              <w:rPr/>
              <w:t>Фитопроцедуры</w:t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709" w:left="0" w:right="0"/>
              <w:rPr/>
            </w:pPr>
            <w:r>
              <w:rPr/>
            </w:r>
          </w:p>
        </w:tc>
        <w:tc>
          <w:tcPr>
            <w:tcW w:type="dxa" w:w="19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709" w:left="0" w:right="0"/>
              <w:rPr/>
            </w:pPr>
            <w:r>
              <w:rPr/>
            </w:r>
          </w:p>
        </w:tc>
        <w:tc>
          <w:tcPr>
            <w:tcW w:type="dxa" w:w="212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709" w:left="0" w:right="0"/>
              <w:rPr/>
            </w:pPr>
            <w:r>
              <w:rPr/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42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bottom"/>
          </w:tcPr>
          <w:p>
            <w:pPr>
              <w:pStyle w:val="style0"/>
              <w:ind w:firstLine="142" w:left="0" w:right="0"/>
              <w:rPr/>
            </w:pPr>
            <w:r>
              <w:rPr/>
              <w:t>Лечебная физкультура</w:t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709" w:left="0" w:right="0"/>
              <w:rPr/>
            </w:pPr>
            <w:r>
              <w:rPr/>
            </w:r>
          </w:p>
        </w:tc>
        <w:tc>
          <w:tcPr>
            <w:tcW w:type="dxa" w:w="19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709" w:left="0" w:right="0"/>
              <w:rPr/>
            </w:pPr>
            <w:r>
              <w:rPr/>
            </w:r>
          </w:p>
        </w:tc>
        <w:tc>
          <w:tcPr>
            <w:tcW w:type="dxa" w:w="212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709" w:left="0" w:right="0"/>
              <w:rPr/>
            </w:pPr>
            <w:r>
              <w:rPr/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42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bottom"/>
          </w:tcPr>
          <w:p>
            <w:pPr>
              <w:pStyle w:val="style0"/>
              <w:ind w:firstLine="142" w:left="0" w:right="0"/>
              <w:rPr/>
            </w:pPr>
            <w:r>
              <w:rPr/>
              <w:t>Водные процедуры</w:t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709" w:left="0" w:right="0"/>
              <w:rPr/>
            </w:pPr>
            <w:r>
              <w:rPr/>
            </w:r>
          </w:p>
        </w:tc>
        <w:tc>
          <w:tcPr>
            <w:tcW w:type="dxa" w:w="19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709" w:left="0" w:right="0"/>
              <w:rPr/>
            </w:pPr>
            <w:r>
              <w:rPr/>
            </w:r>
          </w:p>
        </w:tc>
        <w:tc>
          <w:tcPr>
            <w:tcW w:type="dxa" w:w="212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709" w:left="0" w:right="0"/>
              <w:rPr/>
            </w:pPr>
            <w:r>
              <w:rPr/>
            </w:r>
          </w:p>
        </w:tc>
      </w:tr>
      <w:tr>
        <w:trPr>
          <w:trHeight w:hRule="atLeast" w:val="397"/>
          <w:cantSplit w:val="false"/>
        </w:trPr>
        <w:tc>
          <w:tcPr>
            <w:tcW w:type="dxa" w:w="421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  <w:vAlign w:val="bottom"/>
          </w:tcPr>
          <w:p>
            <w:pPr>
              <w:pStyle w:val="style0"/>
              <w:ind w:firstLine="142" w:left="0" w:right="0"/>
              <w:rPr/>
            </w:pPr>
            <w:r>
              <w:rPr/>
              <w:t>Прочее</w:t>
            </w:r>
          </w:p>
        </w:tc>
        <w:tc>
          <w:tcPr>
            <w:tcW w:type="dxa" w:w="184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709" w:left="0" w:right="0"/>
              <w:rPr/>
            </w:pPr>
            <w:r>
              <w:rPr/>
            </w:r>
          </w:p>
        </w:tc>
        <w:tc>
          <w:tcPr>
            <w:tcW w:type="dxa" w:w="19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709" w:left="0" w:right="0"/>
              <w:rPr/>
            </w:pPr>
            <w:r>
              <w:rPr/>
            </w:r>
          </w:p>
        </w:tc>
        <w:tc>
          <w:tcPr>
            <w:tcW w:type="dxa" w:w="212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ind w:firstLine="709" w:left="0" w:right="0"/>
              <w:rPr/>
            </w:pPr>
            <w:r>
              <w:rPr/>
            </w:r>
          </w:p>
        </w:tc>
      </w:tr>
    </w:tbl>
    <w:p>
      <w:pPr>
        <w:pStyle w:val="style0"/>
        <w:rPr/>
      </w:pPr>
      <w:r>
        <w:rPr/>
      </w:r>
    </w:p>
    <w:p>
      <w:pPr>
        <w:pStyle w:val="style0"/>
        <w:rPr/>
      </w:pPr>
      <w:r>
        <w:rPr/>
        <w:t>Иные рекомендации в рамках межведомственного взаимодействия:</w:t>
      </w:r>
    </w:p>
    <w:p>
      <w:pPr>
        <w:pStyle w:val="style0"/>
        <w:rPr/>
      </w:pPr>
      <w:r>
        <w:rPr/>
        <w:t>________________________________________________________________________________________________________________________________________________________________</w:t>
      </w:r>
    </w:p>
    <w:p>
      <w:pPr>
        <w:pStyle w:val="style0"/>
        <w:rPr/>
      </w:pPr>
      <w:r>
        <w:rPr/>
        <w:t>Врач                                                                 Подпись                                           Дата</w:t>
      </w:r>
    </w:p>
    <w:p>
      <w:pPr>
        <w:pStyle w:val="style0"/>
        <w:jc w:val="center"/>
        <w:rPr/>
      </w:pPr>
      <w:r>
        <w:rPr/>
      </w:r>
    </w:p>
    <w:sectPr>
      <w:type w:val="nextPage"/>
      <w:pgSz w:h="16838" w:w="11906"/>
      <w:pgMar w:bottom="567" w:footer="0" w:gutter="0" w:header="0" w:left="1165" w:right="850" w:top="56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94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0" w:before="0" w:line="100" w:lineRule="atLeast"/>
      <w:contextualSpacing w:val="false"/>
    </w:pPr>
    <w:rPr>
      <w:rFonts w:ascii="Times New Roman" w:cs="Times New Roman" w:eastAsia="Times New Roman" w:hAnsi="Times New Roman"/>
      <w:color w:val="auto"/>
      <w:sz w:val="24"/>
      <w:szCs w:val="24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Текст выноски Знак"/>
    <w:basedOn w:val="style15"/>
    <w:next w:val="style16"/>
    <w:rPr>
      <w:rFonts w:ascii="Segoe UI" w:cs="Segoe UI" w:eastAsia="Times New Roman" w:hAnsi="Segoe UI"/>
      <w:sz w:val="18"/>
      <w:szCs w:val="18"/>
      <w:lang w:eastAsia="ru-RU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Lucida Sans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Lucida Sans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Lucida Sans"/>
    </w:rPr>
  </w:style>
  <w:style w:styleId="style22" w:type="paragraph">
    <w:name w:val="Balloon Text"/>
    <w:basedOn w:val="style0"/>
    <w:next w:val="style22"/>
    <w:pPr/>
    <w:rPr>
      <w:rFonts w:ascii="Segoe UI" w:cs="Segoe UI" w:hAnsi="Segoe UI"/>
      <w:sz w:val="18"/>
      <w:szCs w:val="18"/>
    </w:rPr>
  </w:style>
  <w:style w:styleId="style23" w:type="paragraph">
    <w:name w:val="Normal (Web)"/>
    <w:basedOn w:val="style0"/>
    <w:next w:val="style23"/>
    <w:pPr>
      <w:spacing w:after="28" w:before="28"/>
      <w:contextualSpacing w:val="false"/>
    </w:pPr>
    <w:rPr/>
  </w:style>
  <w:style w:styleId="style24" w:type="paragraph">
    <w:name w:val="No Spacing"/>
    <w:next w:val="style24"/>
    <w:pPr>
      <w:widowControl/>
      <w:suppressAutoHyphens w:val="true"/>
      <w:spacing w:after="0" w:before="0" w:line="100" w:lineRule="atLeast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2022-04-18T10:15:00Z</dcterms:created>
  <dc:creator>RePack by Diakov</dc:creator>
  <cp:lastModifiedBy>RePack by Diakov</cp:lastModifiedBy>
  <cp:lastPrinted>2024-07-11T12:34:00Z</cp:lastPrinted>
  <dcterms:modified xsi:type="dcterms:W3CDTF">2024-07-11T12:34:00Z</dcterms:modified>
  <cp:revision>50</cp:revision>
</cp:coreProperties>
</file>